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Chargé(e) du marketing digital</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Marketing, commercial et communication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Assistant/Assistante marketing digital</w:t>
      </w:r>
    </w:p>
    <w:p>
      <w:pPr>
        <w:numPr>
          <w:ilvl w:val="0"/>
          <w:numId w:val="3"/>
        </w:numPr>
      </w:pPr>
      <w:r>
        <w:rPr/>
        <w:t xml:space="preserve">Chargé(e) de la communication digitale</w:t>
      </w:r>
    </w:p>
    <w:p>
      <w:pPr>
        <w:numPr>
          <w:ilvl w:val="0"/>
          <w:numId w:val="3"/>
        </w:numPr>
      </w:pPr>
      <w:r>
        <w:rPr/>
        <w:t xml:space="preserve">Digital brand manager - Responsable de la marque en ligne</w:t>
      </w:r>
    </w:p>
    <w:p>
      <w:pPr>
        <w:numPr>
          <w:ilvl w:val="0"/>
          <w:numId w:val="3"/>
        </w:numPr>
      </w:pPr>
      <w:r>
        <w:rPr/>
        <w:t xml:space="preserve">Responsable du marketing digital</w:t>
      </w:r>
    </w:p>
    <w:p>
      <w:pPr/>
    </w:p>
    <w:p>
      <w:pPr/>
    </w:p>
    <w:p>
      <w:pPr/>
      <w:r>
        <w:rPr>
          <w:color w:val="E75056"/>
          <w:sz w:val="28"/>
          <w:szCs w:val="28"/>
          <w:b w:val="1"/>
          <w:bCs w:val="1"/>
        </w:rPr>
        <w:t xml:space="preserve">Définition du métier</w:t>
      </w:r>
    </w:p>
    <w:p>
      <w:pPr/>
    </w:p>
    <w:p>
      <w:pPr>
        <w:jc w:val="both"/>
      </w:pPr>
      <w:r>
        <w:rPr/>
        <w:t xml:space="preserve">Le/La chargé/la chargée de marketing digital décline la stratégie marketing multicanal définie par la direction, à travers toutes les ressources digitales (web et réseaux sociaux). </w:t>
      </w:r>
    </w:p>
    <w:p>
      <w:pPr>
        <w:jc w:val="both"/>
      </w:pPr>
      <w:r>
        <w:rPr/>
        <w:t xml:space="preserve">Son but est de renforcer le positionnement et l'image de marque de l'entreprise auprès des visiteurs, en faisant vivre le site sur Internet, notamment en fonction de l'actualité et de la concurrence. Il/Elle participe à la création et aux améliorations du site Internet le plus fluide et complet possible pour les visiteurs. </w:t>
      </w:r>
    </w:p>
    <w:p>
      <w:pPr>
        <w:jc w:val="both"/>
      </w:pPr>
      <w:r>
        <w:rPr/>
        <w:t xml:space="preserve">Grâce à ses études, enquêtes et analyses statistiques, il/elle connaît parfaitement les attentes des visiteurs.</w:t>
      </w:r>
    </w:p>
    <w:p>
      <w:pPr/>
    </w:p>
    <w:p>
      <w:pPr/>
    </w:p>
    <w:p>
      <w:pPr/>
      <w:r>
        <w:rPr>
          <w:color w:val="E75056"/>
          <w:sz w:val="28"/>
          <w:szCs w:val="28"/>
          <w:b w:val="1"/>
          <w:bCs w:val="1"/>
        </w:rPr>
        <w:t xml:space="preserve">Code ROME</w:t>
      </w:r>
    </w:p>
    <w:p>
      <w:pPr/>
    </w:p>
    <w:p>
      <w:pPr/>
      <w:r>
        <w:rPr/>
        <w:t xml:space="preserve">Responsable marketing digital</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Proposer des solutions adaptées au contexte</w:t>
      </w:r>
    </w:p>
    <w:p>
      <w:pPr>
        <w:numPr>
          <w:ilvl w:val="0"/>
          <w:numId w:val="4"/>
        </w:numPr>
      </w:pPr>
      <w:r>
        <w:rPr/>
        <w:t xml:space="preserve">Prendre des initiatives et être force de proposition</w:t>
      </w:r>
    </w:p>
    <w:p>
      <w:pPr>
        <w:numPr>
          <w:ilvl w:val="0"/>
          <w:numId w:val="4"/>
        </w:numPr>
      </w:pPr>
      <w:r>
        <w:rPr/>
        <w:t xml:space="preserve">Faire preuve de créativité</w:t>
      </w:r>
    </w:p>
    <w:p>
      <w:pPr>
        <w:numPr>
          <w:ilvl w:val="0"/>
          <w:numId w:val="4"/>
        </w:numPr>
      </w:pPr>
      <w:r>
        <w:rPr/>
        <w:t xml:space="preserve">Organiser son travail selon les priorités et les objectifs</w:t>
      </w:r>
    </w:p>
    <w:p>
      <w:pPr/>
    </w:p>
    <w:p>
      <w:pPr/>
    </w:p>
    <w:p>
      <w:pPr/>
      <w:r>
        <w:rPr>
          <w:sz w:val="24"/>
          <w:szCs w:val="24"/>
          <w:b w:val="1"/>
          <w:bCs w:val="1"/>
        </w:rPr>
        <w:t xml:space="preserve">Compétences techniques</w:t>
      </w:r>
    </w:p>
    <w:p>
      <w:pPr/>
    </w:p>
    <w:p>
      <w:pPr>
        <w:numPr>
          <w:ilvl w:val="0"/>
          <w:numId w:val="5"/>
        </w:numPr>
      </w:pPr>
      <w:r>
        <w:rPr/>
        <w:t xml:space="preserve">Rédiger le contenu d'un support de communication</w:t>
      </w:r>
    </w:p>
    <w:p>
      <w:pPr>
        <w:numPr>
          <w:ilvl w:val="0"/>
          <w:numId w:val="5"/>
        </w:numPr>
      </w:pPr>
      <w:r>
        <w:rPr/>
        <w:t xml:space="preserve">Réaliser des supports de communication multimédia</w:t>
      </w:r>
    </w:p>
    <w:p>
      <w:pPr>
        <w:numPr>
          <w:ilvl w:val="0"/>
          <w:numId w:val="5"/>
        </w:numPr>
      </w:pPr>
      <w:r>
        <w:rPr/>
        <w:t xml:space="preserve">Développer l'image et la notoriété d'une entreprise</w:t>
      </w:r>
    </w:p>
    <w:p>
      <w:pPr>
        <w:numPr>
          <w:ilvl w:val="0"/>
          <w:numId w:val="5"/>
        </w:numPr>
      </w:pPr>
      <w:r>
        <w:rPr/>
        <w:t xml:space="preserve">Participer aux phases créatives d'un projet marketing</w:t>
      </w:r>
    </w:p>
    <w:p>
      <w:pPr>
        <w:numPr>
          <w:ilvl w:val="0"/>
          <w:numId w:val="5"/>
        </w:numPr>
      </w:pPr>
      <w:r>
        <w:rPr/>
        <w:t xml:space="preserve">Réaliser une étude marketing</w:t>
      </w:r>
    </w:p>
    <w:p>
      <w:pPr>
        <w:numPr>
          <w:ilvl w:val="0"/>
          <w:numId w:val="5"/>
        </w:numPr>
      </w:pPr>
      <w:r>
        <w:rPr/>
        <w:t xml:space="preserve">Améliorer le positionnement d'un site web</w:t>
      </w:r>
    </w:p>
    <w:p>
      <w:pPr>
        <w:numPr>
          <w:ilvl w:val="0"/>
          <w:numId w:val="5"/>
        </w:numPr>
      </w:pPr>
      <w:r>
        <w:rPr/>
        <w:t xml:space="preserve">Analyser les insights et les usages des consommateurs</w:t>
      </w:r>
    </w:p>
    <w:p>
      <w:pPr>
        <w:numPr>
          <w:ilvl w:val="0"/>
          <w:numId w:val="5"/>
        </w:numPr>
      </w:pPr>
      <w:r>
        <w:rPr/>
        <w:t xml:space="preserve">Adapter une campagne promotionnelle à une cible ou un produit</w:t>
      </w:r>
    </w:p>
    <w:p>
      <w:pPr>
        <w:numPr>
          <w:ilvl w:val="0"/>
          <w:numId w:val="5"/>
        </w:numPr>
      </w:pPr>
      <w:r>
        <w:rPr/>
        <w:t xml:space="preserve">Réaliser le bilan des actions de communication</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la communication est un plus, mais n'est pas indispensable.</w:t>
      </w:r>
    </w:p>
    <w:p>
      <w:pPr/>
    </w:p>
    <w:p>
      <w:pPr/>
    </w:p>
    <w:p>
      <w:pPr/>
      <w:r>
        <w:rPr>
          <w:sz w:val="24"/>
          <w:szCs w:val="24"/>
          <w:b w:val="1"/>
          <w:bCs w:val="1"/>
        </w:rPr>
        <w:t xml:space="preserve">Formation appréciée</w:t>
      </w:r>
    </w:p>
    <w:p>
      <w:pPr/>
    </w:p>
    <w:p>
      <w:pPr>
        <w:numPr>
          <w:ilvl w:val="0"/>
          <w:numId w:val="6"/>
        </w:numPr>
      </w:pPr>
      <w:r>
        <w:rPr/>
        <w:t xml:space="preserve">Brevet de technicien supérieur (BTS) Négociation et digitalisation de la relation client</w:t>
      </w:r>
    </w:p>
    <w:p>
      <w:pPr>
        <w:numPr>
          <w:ilvl w:val="0"/>
          <w:numId w:val="6"/>
        </w:numPr>
      </w:pPr>
      <w:r>
        <w:rPr/>
        <w:t xml:space="preserve">Master Information Communication</w:t>
      </w:r>
    </w:p>
    <w:p>
      <w:pPr>
        <w:numPr>
          <w:ilvl w:val="0"/>
          <w:numId w:val="6"/>
        </w:numPr>
      </w:pPr>
      <w:r>
        <w:rPr/>
        <w:t xml:space="preserve">Licence Information Communication</w:t>
      </w:r>
    </w:p>
    <w:p>
      <w:pPr>
        <w:numPr>
          <w:ilvl w:val="0"/>
          <w:numId w:val="6"/>
        </w:numPr>
      </w:pPr>
      <w:r>
        <w:rPr/>
        <w:t xml:space="preserve">Formations de niveau Bac + 3 ou 5 avec des spécialités en marketing digital (diplômes d'écoles de commerce, IEP, universités...).</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15:48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Chargé(e) du marketing digital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79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A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3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B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C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2025-02-21T15:48:07+00:00</dcterms:created>
  <dcterms:modified xsi:type="dcterms:W3CDTF">2025-02-21T15:48:07+00:00</dcterms:modified>
</cp:coreProperties>
</file>

<file path=docProps/custom.xml><?xml version="1.0" encoding="utf-8"?>
<Properties xmlns="http://schemas.openxmlformats.org/officeDocument/2006/custom-properties" xmlns:vt="http://schemas.openxmlformats.org/officeDocument/2006/docPropsVTypes"/>
</file>