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6"/>
          <w:szCs w:val="36"/>
          <w:b w:val="1"/>
          <w:bCs w:val="1"/>
        </w:rPr>
        <w:t xml:space="preserve">Chef(fe) de projet exposition</w:t>
      </w:r>
    </w:p>
    <w:p>
      <w:pPr/>
    </w:p>
    <w:p>
      <w:pPr/>
      <w:r>
        <w:rPr/>
        <w:t xml:space="preserve">Date de publication :21/02/2025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Familles de métiers</w:t>
      </w:r>
    </w:p>
    <w:p>
      <w:pPr/>
    </w:p>
    <w:p>
      <w:pPr/>
      <w:r>
        <w:rPr/>
        <w:t xml:space="preserve">Spectacle et création artistique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Lieux et segments d’activités</w:t>
      </w:r>
    </w:p>
    <w:p>
      <w:pPr/>
    </w:p>
    <w:p>
      <w:pPr>
        <w:numPr>
          <w:ilvl w:val="0"/>
          <w:numId w:val="2"/>
        </w:numPr>
      </w:pPr>
      <w:r>
        <w:rPr/>
        <w:t xml:space="preserve">Musées et sites culturels</w:t>
      </w:r>
    </w:p>
    <w:p>
      <w:pPr>
        <w:numPr>
          <w:ilvl w:val="0"/>
          <w:numId w:val="2"/>
        </w:numPr>
      </w:pPr>
      <w:r>
        <w:rPr/>
        <w:t xml:space="preserve">Patrimoine et sites naturels</w:t>
      </w:r>
    </w:p>
    <w:p>
      <w:pPr>
        <w:numPr>
          <w:ilvl w:val="0"/>
          <w:numId w:val="2"/>
        </w:numPr>
      </w:pPr>
      <w:r>
        <w:rPr/>
        <w:t xml:space="preserve">Spectacles et activités artistiques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Autres intitulés</w:t>
      </w:r>
    </w:p>
    <w:p>
      <w:pPr/>
    </w:p>
    <w:p>
      <w:pPr>
        <w:numPr>
          <w:ilvl w:val="0"/>
          <w:numId w:val="3"/>
        </w:numPr>
      </w:pPr>
      <w:r>
        <w:rPr/>
        <w:t xml:space="preserve">Commissaire des expositions</w:t>
      </w:r>
    </w:p>
    <w:p>
      <w:pPr>
        <w:numPr>
          <w:ilvl w:val="0"/>
          <w:numId w:val="3"/>
        </w:numPr>
      </w:pPr>
      <w:r>
        <w:rPr/>
        <w:t xml:space="preserve">Régisseur(euse) des expositions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Définition du métier</w:t>
      </w:r>
    </w:p>
    <w:p>
      <w:pPr/>
    </w:p>
    <w:p>
      <w:pPr>
        <w:jc w:val="both"/>
      </w:pPr>
      <w:r>
        <w:rPr/>
        <w:t xml:space="preserve">Le/La chef(fe) de projet exposition conduit tout le projet de création, de conception et de gestion d'une exposition. Une fois l'idée/le sujet choisi par la direction, le/la chef(fe) de projet exposition conçoit le fil conducteur du parcours, recherche, sélectionne ou met en valeur les œuvres ou les éléments présentés au cours du parcours de visite. </w:t>
      </w:r>
    </w:p>
    <w:p>
      <w:pPr>
        <w:jc w:val="both"/>
      </w:pPr>
      <w:r>
        <w:rPr/>
        <w:t xml:space="preserve">L'étape suivante lui permet de révéler ses talents de pédagogue et de médiateur(trice) culturel(le). Dans un souci de transmission du savoir, il/elle élabore le catalogue de l'exposition et  peut aussi penser le type de diffusion numérique ou audio mis à la disposition du public. </w:t>
      </w:r>
    </w:p>
    <w:p>
      <w:pPr>
        <w:jc w:val="both"/>
      </w:pPr>
      <w:r>
        <w:rPr/>
        <w:t xml:space="preserve">Doté(e) d'une vision artistique et d'une expertise en gestion de projet, il/elle coordonne tous les aspects de la production, de la conception à la réalisation, en collaborant étroitement avec les équipes de curateurs, de conservateurs et de techniciens. Son rôle consiste à garantir que chaque exposition soit conçue avec soin, présentée de manière immersive et éducative, et qu'elle reflète les valeurs et la mission du site culturel ou ludo-pédagogique. </w:t>
      </w:r>
    </w:p>
    <w:p>
      <w:pPr>
        <w:jc w:val="both"/>
      </w:pPr>
      <w:r>
        <w:rPr/>
        <w:t xml:space="preserve">Animé(e) par sa passion pour l'art, l'histoire ou les sciences, le/la chef(fe) de projet expositions crée des expériences engageantes et inspirantes qui élargissent les horizons des visiteurs et enrichissent leur compréhension du monde qui les entoure.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Code ROME</w:t>
      </w:r>
    </w:p>
    <w:p>
      <w:pPr/>
    </w:p>
    <w:p>
      <w:pPr/>
      <w:r>
        <w:rPr/>
        <w:t xml:space="preserve">Commissaire d'exposition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Principales compétences métiers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Savoir-être professionnels</w:t>
      </w:r>
    </w:p>
    <w:p>
      <w:pPr/>
    </w:p>
    <w:p>
      <w:pPr>
        <w:numPr>
          <w:ilvl w:val="0"/>
          <w:numId w:val="4"/>
        </w:numPr>
      </w:pPr>
      <w:r>
        <w:rPr/>
        <w:t xml:space="preserve">Faire preuve de leadership</w:t>
      </w:r>
    </w:p>
    <w:p>
      <w:pPr>
        <w:numPr>
          <w:ilvl w:val="0"/>
          <w:numId w:val="4"/>
        </w:numPr>
      </w:pPr>
      <w:r>
        <w:rPr/>
        <w:t xml:space="preserve">Prendre des initiatives et être force de proposition</w:t>
      </w:r>
    </w:p>
    <w:p>
      <w:pPr>
        <w:numPr>
          <w:ilvl w:val="0"/>
          <w:numId w:val="4"/>
        </w:numPr>
      </w:pPr>
      <w:r>
        <w:rPr/>
        <w:t xml:space="preserve">Faire preuve de créativité</w:t>
      </w:r>
    </w:p>
    <w:p>
      <w:pPr>
        <w:numPr>
          <w:ilvl w:val="0"/>
          <w:numId w:val="4"/>
        </w:numPr>
      </w:pPr>
      <w:r>
        <w:rPr/>
        <w:t xml:space="preserve">Organiser son travail selon les priorités et les objectifs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Compétences techniques</w:t>
      </w:r>
    </w:p>
    <w:p>
      <w:pPr/>
    </w:p>
    <w:p>
      <w:pPr>
        <w:numPr>
          <w:ilvl w:val="0"/>
          <w:numId w:val="5"/>
        </w:numPr>
      </w:pPr>
      <w:r>
        <w:rPr/>
        <w:t xml:space="preserve">Concevoir et gérer un projet</w:t>
      </w:r>
    </w:p>
    <w:p>
      <w:pPr>
        <w:numPr>
          <w:ilvl w:val="0"/>
          <w:numId w:val="5"/>
        </w:numPr>
      </w:pPr>
      <w:r>
        <w:rPr/>
        <w:t xml:space="preserve">Définir des thèmes d'exposition</w:t>
      </w:r>
    </w:p>
    <w:p>
      <w:pPr>
        <w:numPr>
          <w:ilvl w:val="0"/>
          <w:numId w:val="5"/>
        </w:numPr>
      </w:pPr>
      <w:r>
        <w:rPr/>
        <w:t xml:space="preserve">Établir les objectifs et le cahier des charges de l'événement, en interne ou avec son client, selon la culture de l'organisation concernée</w:t>
      </w:r>
    </w:p>
    <w:p>
      <w:pPr>
        <w:numPr>
          <w:ilvl w:val="0"/>
          <w:numId w:val="5"/>
        </w:numPr>
      </w:pPr>
      <w:r>
        <w:rPr/>
        <w:t xml:space="preserve">Rechercher des financements, des investisseurs</w:t>
      </w:r>
    </w:p>
    <w:p>
      <w:pPr>
        <w:numPr>
          <w:ilvl w:val="0"/>
          <w:numId w:val="5"/>
        </w:numPr>
      </w:pPr>
      <w:r>
        <w:rPr/>
        <w:t xml:space="preserve">Planifier les différentes tâches nécessaires à la réalisation de l'événement</w:t>
      </w:r>
    </w:p>
    <w:p>
      <w:pPr>
        <w:numPr>
          <w:ilvl w:val="0"/>
          <w:numId w:val="5"/>
        </w:numPr>
      </w:pPr>
      <w:r>
        <w:rPr/>
        <w:t xml:space="preserve">Proposer un plan de communication de l'événement afin d'en faire sa promotion</w:t>
      </w:r>
    </w:p>
    <w:p>
      <w:pPr>
        <w:numPr>
          <w:ilvl w:val="0"/>
          <w:numId w:val="5"/>
        </w:numPr>
      </w:pPr>
      <w:r>
        <w:rPr/>
        <w:t xml:space="preserve">Organiser le partage et la capitalisation de l'information</w:t>
      </w:r>
    </w:p>
    <w:p>
      <w:pPr>
        <w:numPr>
          <w:ilvl w:val="0"/>
          <w:numId w:val="5"/>
        </w:numPr>
      </w:pPr>
      <w:r>
        <w:rPr/>
        <w:t xml:space="preserve">Négocier un accord, une convention avec des intervenants externes</w:t>
      </w:r>
    </w:p>
    <w:p>
      <w:pPr>
        <w:numPr>
          <w:ilvl w:val="0"/>
          <w:numId w:val="5"/>
        </w:numPr>
      </w:pPr>
      <w:r>
        <w:rPr/>
        <w:t xml:space="preserve">Organiser les conditions d'accueil, de contrôle et de sécurisation du public</w:t>
      </w:r>
    </w:p>
    <w:p>
      <w:pPr>
        <w:numPr>
          <w:ilvl w:val="0"/>
          <w:numId w:val="5"/>
        </w:numPr>
      </w:pPr>
      <w:r>
        <w:rPr/>
        <w:t xml:space="preserve">Superviser l'événement afin de s'assurer du bon déroulement du planning</w:t>
      </w:r>
    </w:p>
    <w:p>
      <w:pPr>
        <w:numPr>
          <w:ilvl w:val="0"/>
          <w:numId w:val="5"/>
        </w:numPr>
      </w:pPr>
      <w:r>
        <w:rPr/>
        <w:t xml:space="preserve">Gérer des collections patrimoniales</w:t>
      </w:r>
    </w:p>
    <w:p>
      <w:pPr>
        <w:numPr>
          <w:ilvl w:val="0"/>
          <w:numId w:val="5"/>
        </w:numPr>
      </w:pPr>
      <w:r>
        <w:rPr/>
        <w:t xml:space="preserve">Superviser le transport d'oeuvres d'art</w:t>
      </w:r>
    </w:p>
    <w:p>
      <w:pPr>
        <w:numPr>
          <w:ilvl w:val="0"/>
          <w:numId w:val="5"/>
        </w:numPr>
      </w:pPr>
      <w:r>
        <w:rPr/>
        <w:t xml:space="preserve">Réaliser la gestion administrative des contrats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Accès à l’emploi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Niveau d’expérience requis</w:t>
      </w:r>
    </w:p>
    <w:p>
      <w:pPr/>
    </w:p>
    <w:p>
      <w:pPr/>
      <w:r>
        <w:rPr/>
        <w:t xml:space="preserve">Une expérience confirmée dans la gestion de patrimoine culturel  est  indispensable.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Formation appréciée</w:t>
      </w:r>
    </w:p>
    <w:p>
      <w:pPr/>
    </w:p>
    <w:p>
      <w:pPr>
        <w:numPr>
          <w:ilvl w:val="0"/>
          <w:numId w:val="6"/>
        </w:numPr>
      </w:pPr>
      <w:r>
        <w:rPr/>
        <w:t xml:space="preserve">Certification Responsable de production de projets culturels</w:t>
      </w:r>
    </w:p>
    <w:p>
      <w:pPr>
        <w:numPr>
          <w:ilvl w:val="0"/>
          <w:numId w:val="6"/>
        </w:numPr>
      </w:pPr>
      <w:r>
        <w:rPr/>
        <w:t xml:space="preserve">Licence mention histoire de l'art et archéologie</w:t>
      </w:r>
    </w:p>
    <w:p>
      <w:pPr>
        <w:numPr>
          <w:ilvl w:val="0"/>
          <w:numId w:val="6"/>
        </w:numPr>
      </w:pPr>
      <w:r>
        <w:rPr/>
        <w:t xml:space="preserve">Licence professionnelle Gestion de projets et structures artistiques et culturels</w:t>
      </w:r>
    </w:p>
    <w:p>
      <w:pPr>
        <w:numPr>
          <w:ilvl w:val="0"/>
          <w:numId w:val="6"/>
        </w:numPr>
      </w:pPr>
      <w:r>
        <w:rPr/>
        <w:t xml:space="preserve">Master Direction de projets ou établissements culturels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Mooc disponibles et ressources utiles</w:t>
      </w:r>
    </w:p>
    <w:p>
      <w:pPr/>
    </w:p>
    <w:p>
      <w:pPr/>
      <w:r>
        <w:rPr/>
        <w:t xml:space="preserve">France Compétences</w:t>
      </w:r>
    </w:p>
    <w:p>
      <w:pPr/>
    </w:p>
    <w:p>
      <w:pPr/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21/02/2025 à 15:50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3.580901856764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Chef(fe) de projet exposition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2358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E5D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3034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C05F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6D19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2025-02-21T15:50:07+00:00</dcterms:created>
  <dcterms:modified xsi:type="dcterms:W3CDTF">2025-02-21T15:50:07+00:00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